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F3" w:rsidRDefault="007165CF" w:rsidP="00400189">
      <w:pPr>
        <w:jc w:val="center"/>
        <w:rPr>
          <w:rFonts w:ascii="Arial Narrow" w:hAnsi="Arial Narrow"/>
          <w:sz w:val="32"/>
          <w:szCs w:val="32"/>
        </w:rPr>
      </w:pPr>
      <w:r w:rsidRPr="007165CF">
        <w:rPr>
          <w:rFonts w:ascii="Arial Narrow" w:hAnsi="Arial Narrow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175AC017" wp14:editId="0F87FB90">
            <wp:simplePos x="0" y="0"/>
            <wp:positionH relativeFrom="column">
              <wp:posOffset>1990090</wp:posOffset>
            </wp:positionH>
            <wp:positionV relativeFrom="paragraph">
              <wp:posOffset>-231140</wp:posOffset>
            </wp:positionV>
            <wp:extent cx="3200400" cy="708025"/>
            <wp:effectExtent l="0" t="0" r="0" b="0"/>
            <wp:wrapTight wrapText="bothSides">
              <wp:wrapPolygon edited="0">
                <wp:start x="0" y="0"/>
                <wp:lineTo x="0" y="20922"/>
                <wp:lineTo x="21471" y="20922"/>
                <wp:lineTo x="214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189">
        <w:rPr>
          <w:rFonts w:ascii="Arial Narrow" w:hAnsi="Arial Narrow"/>
          <w:sz w:val="32"/>
          <w:szCs w:val="32"/>
        </w:rPr>
        <w:t xml:space="preserve">        </w:t>
      </w:r>
      <w:r w:rsidR="00344A16">
        <w:rPr>
          <w:rFonts w:ascii="Arial Narrow" w:hAnsi="Arial Narrow"/>
          <w:sz w:val="32"/>
          <w:szCs w:val="32"/>
        </w:rPr>
        <w:t xml:space="preserve">    </w:t>
      </w:r>
      <w:r w:rsidRPr="007165CF">
        <w:rPr>
          <w:rFonts w:ascii="Arial Narrow" w:hAnsi="Arial Narrow"/>
          <w:sz w:val="32"/>
          <w:szCs w:val="32"/>
        </w:rPr>
        <w:t>Landesprogramm</w:t>
      </w:r>
    </w:p>
    <w:p w:rsidR="00116DC6" w:rsidRPr="00116DC6" w:rsidRDefault="00116DC6" w:rsidP="00116DC6">
      <w:pPr>
        <w:jc w:val="center"/>
        <w:rPr>
          <w:rFonts w:ascii="Arial Narrow" w:hAnsi="Arial Narrow"/>
          <w:sz w:val="16"/>
          <w:szCs w:val="16"/>
        </w:rPr>
      </w:pPr>
    </w:p>
    <w:p w:rsidR="00116DC6" w:rsidRDefault="000D0BA7" w:rsidP="00116DC6">
      <w:pPr>
        <w:jc w:val="center"/>
        <w:rPr>
          <w:rFonts w:ascii="Arial Narrow" w:hAnsi="Arial Narrow"/>
          <w:sz w:val="32"/>
          <w:szCs w:val="32"/>
        </w:rPr>
      </w:pPr>
      <w:r>
        <w:rPr>
          <w:b/>
          <w:noProof/>
          <w:spacing w:val="16"/>
          <w:sz w:val="50"/>
          <w:lang w:eastAsia="de-DE"/>
        </w:rPr>
        <w:drawing>
          <wp:anchor distT="0" distB="0" distL="114300" distR="114300" simplePos="0" relativeHeight="251660288" behindDoc="0" locked="1" layoutInCell="0" allowOverlap="1" wp14:anchorId="45502BB5" wp14:editId="2FA9997E">
            <wp:simplePos x="0" y="0"/>
            <wp:positionH relativeFrom="column">
              <wp:posOffset>243205</wp:posOffset>
            </wp:positionH>
            <wp:positionV relativeFrom="paragraph">
              <wp:posOffset>-402590</wp:posOffset>
            </wp:positionV>
            <wp:extent cx="654050" cy="701675"/>
            <wp:effectExtent l="0" t="0" r="0" b="3175"/>
            <wp:wrapNone/>
            <wp:docPr id="2" name="Bild 3" descr="\\ntserver1\texte\LKGRAFIK\WAPPEN\Logo L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tserver1\texte\LKGRAFIK\WAPPEN\Logo LR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32"/>
          <w:szCs w:val="32"/>
        </w:rPr>
        <w:t xml:space="preserve">       </w:t>
      </w:r>
      <w:r w:rsidR="00116DC6">
        <w:rPr>
          <w:rFonts w:ascii="Arial Narrow" w:hAnsi="Arial Narrow"/>
          <w:sz w:val="32"/>
          <w:szCs w:val="32"/>
        </w:rPr>
        <w:t>Ergänzt durch Förderung des Landkreises Freudenstadt</w:t>
      </w:r>
    </w:p>
    <w:p w:rsidR="00116DC6" w:rsidRPr="00F008F1" w:rsidRDefault="00116DC6">
      <w:pPr>
        <w:rPr>
          <w:rFonts w:ascii="Arial Narrow" w:hAnsi="Arial Narrow"/>
          <w:b/>
        </w:rPr>
      </w:pPr>
    </w:p>
    <w:p w:rsidR="00116DC6" w:rsidRPr="00F008F1" w:rsidRDefault="00116DC6">
      <w:pPr>
        <w:rPr>
          <w:rFonts w:ascii="Arial Narrow" w:hAnsi="Arial Narrow"/>
          <w:b/>
          <w:sz w:val="32"/>
          <w:szCs w:val="32"/>
        </w:rPr>
      </w:pPr>
      <w:r w:rsidRPr="00F008F1">
        <w:rPr>
          <w:rFonts w:ascii="Arial Narrow" w:hAnsi="Arial Narrow"/>
          <w:b/>
          <w:sz w:val="32"/>
          <w:szCs w:val="32"/>
        </w:rPr>
        <w:t>Kostenkalkulation Offene Treffs</w:t>
      </w:r>
      <w:r w:rsidR="007E3FFE">
        <w:rPr>
          <w:rFonts w:ascii="Arial Narrow" w:hAnsi="Arial Narrow"/>
          <w:b/>
          <w:sz w:val="32"/>
          <w:szCs w:val="32"/>
        </w:rPr>
        <w:t xml:space="preserve">, </w:t>
      </w:r>
      <w:proofErr w:type="spellStart"/>
      <w:r w:rsidR="007E3FFE">
        <w:rPr>
          <w:rFonts w:ascii="Arial Narrow" w:hAnsi="Arial Narrow"/>
          <w:b/>
          <w:sz w:val="32"/>
          <w:szCs w:val="32"/>
        </w:rPr>
        <w:t>VwV</w:t>
      </w:r>
      <w:proofErr w:type="spellEnd"/>
      <w:r w:rsidR="007E3FFE">
        <w:rPr>
          <w:rFonts w:ascii="Arial Narrow" w:hAnsi="Arial Narrow"/>
          <w:b/>
          <w:sz w:val="32"/>
          <w:szCs w:val="32"/>
        </w:rPr>
        <w:t xml:space="preserve"> 2024</w:t>
      </w:r>
    </w:p>
    <w:p w:rsidR="00116DC6" w:rsidRPr="00344A16" w:rsidRDefault="00116DC6" w:rsidP="000D0BA7">
      <w:pPr>
        <w:jc w:val="both"/>
        <w:rPr>
          <w:rFonts w:ascii="Arial Narrow" w:hAnsi="Arial Narrow"/>
          <w:sz w:val="23"/>
          <w:szCs w:val="23"/>
        </w:rPr>
      </w:pPr>
      <w:r w:rsidRPr="00344A16">
        <w:rPr>
          <w:rFonts w:ascii="Arial Narrow" w:hAnsi="Arial Narrow"/>
          <w:sz w:val="23"/>
          <w:szCs w:val="23"/>
        </w:rPr>
        <w:t xml:space="preserve">Laut </w:t>
      </w:r>
      <w:proofErr w:type="spellStart"/>
      <w:r w:rsidRPr="00344A16">
        <w:rPr>
          <w:rFonts w:ascii="Arial Narrow" w:hAnsi="Arial Narrow"/>
          <w:sz w:val="23"/>
          <w:szCs w:val="23"/>
        </w:rPr>
        <w:t>VwV</w:t>
      </w:r>
      <w:proofErr w:type="spellEnd"/>
      <w:r w:rsidRPr="00344A16">
        <w:rPr>
          <w:rFonts w:ascii="Arial Narrow" w:hAnsi="Arial Narrow"/>
          <w:sz w:val="23"/>
          <w:szCs w:val="23"/>
        </w:rPr>
        <w:t xml:space="preserve"> </w:t>
      </w:r>
      <w:r w:rsidR="00344A16">
        <w:rPr>
          <w:rFonts w:ascii="Arial Narrow" w:hAnsi="Arial Narrow"/>
          <w:sz w:val="23"/>
          <w:szCs w:val="23"/>
        </w:rPr>
        <w:t>des</w:t>
      </w:r>
      <w:r w:rsidRPr="00344A16">
        <w:rPr>
          <w:rFonts w:ascii="Arial Narrow" w:hAnsi="Arial Narrow"/>
          <w:sz w:val="23"/>
          <w:szCs w:val="23"/>
        </w:rPr>
        <w:t xml:space="preserve"> Landesprogramm</w:t>
      </w:r>
      <w:r w:rsidR="00344A16">
        <w:rPr>
          <w:rFonts w:ascii="Arial Narrow" w:hAnsi="Arial Narrow"/>
          <w:sz w:val="23"/>
          <w:szCs w:val="23"/>
        </w:rPr>
        <w:t>es</w:t>
      </w:r>
      <w:r w:rsidRPr="00344A16">
        <w:rPr>
          <w:rFonts w:ascii="Arial Narrow" w:hAnsi="Arial Narrow"/>
          <w:sz w:val="23"/>
          <w:szCs w:val="23"/>
        </w:rPr>
        <w:t xml:space="preserve"> STÄRKE</w:t>
      </w:r>
      <w:r w:rsidR="00344A16" w:rsidRPr="00344A16">
        <w:rPr>
          <w:rFonts w:ascii="Arial Narrow" w:hAnsi="Arial Narrow"/>
          <w:sz w:val="23"/>
          <w:szCs w:val="23"/>
        </w:rPr>
        <w:t xml:space="preserve"> 20</w:t>
      </w:r>
      <w:r w:rsidR="007E3FFE">
        <w:rPr>
          <w:rFonts w:ascii="Arial Narrow" w:hAnsi="Arial Narrow"/>
          <w:sz w:val="23"/>
          <w:szCs w:val="23"/>
        </w:rPr>
        <w:t>24</w:t>
      </w:r>
      <w:r w:rsidR="00344A16" w:rsidRPr="00344A16">
        <w:rPr>
          <w:rFonts w:ascii="Arial Narrow" w:hAnsi="Arial Narrow"/>
          <w:sz w:val="23"/>
          <w:szCs w:val="23"/>
        </w:rPr>
        <w:t xml:space="preserve"> </w:t>
      </w:r>
      <w:r w:rsidRPr="00344A16">
        <w:rPr>
          <w:rFonts w:ascii="Arial Narrow" w:hAnsi="Arial Narrow"/>
          <w:sz w:val="23"/>
          <w:szCs w:val="23"/>
        </w:rPr>
        <w:t xml:space="preserve">können für einen Offenen Treff bis zu 80% der unmittelbaren Sachkosten </w:t>
      </w:r>
      <w:r w:rsidR="00344A16">
        <w:rPr>
          <w:rFonts w:ascii="Arial Narrow" w:hAnsi="Arial Narrow"/>
          <w:sz w:val="23"/>
          <w:szCs w:val="23"/>
        </w:rPr>
        <w:t>veranschlagt w</w:t>
      </w:r>
      <w:r w:rsidRPr="00344A16">
        <w:rPr>
          <w:rFonts w:ascii="Arial Narrow" w:hAnsi="Arial Narrow"/>
          <w:sz w:val="23"/>
          <w:szCs w:val="23"/>
        </w:rPr>
        <w:t xml:space="preserve">erden. Unmittelbar bedeutet, dass die Sachkosten alleinig durch diesen Offenen Treff entstehen. </w:t>
      </w:r>
      <w:r w:rsidR="00344A16">
        <w:rPr>
          <w:rFonts w:ascii="Arial Narrow" w:hAnsi="Arial Narrow"/>
          <w:sz w:val="23"/>
          <w:szCs w:val="23"/>
        </w:rPr>
        <w:t xml:space="preserve">Ein Offener Treff wird nie </w:t>
      </w:r>
      <w:r w:rsidR="008254A4">
        <w:rPr>
          <w:rFonts w:ascii="Arial Narrow" w:hAnsi="Arial Narrow"/>
          <w:sz w:val="23"/>
          <w:szCs w:val="23"/>
        </w:rPr>
        <w:t>ausschließlich durch das Landes</w:t>
      </w:r>
      <w:r w:rsidR="00344A16">
        <w:rPr>
          <w:rFonts w:ascii="Arial Narrow" w:hAnsi="Arial Narrow"/>
          <w:sz w:val="23"/>
          <w:szCs w:val="23"/>
        </w:rPr>
        <w:t>programm STÄRKE finanziert. 20% der Sachkosten müssen vom Veranstalter z.B. durch Spend</w:t>
      </w:r>
      <w:r w:rsidR="008254A4">
        <w:rPr>
          <w:rFonts w:ascii="Arial Narrow" w:hAnsi="Arial Narrow"/>
          <w:sz w:val="23"/>
          <w:szCs w:val="23"/>
        </w:rPr>
        <w:t>en oder Eigenmittel aufgebracht</w:t>
      </w:r>
      <w:r w:rsidR="00344A16">
        <w:rPr>
          <w:rFonts w:ascii="Arial Narrow" w:hAnsi="Arial Narrow"/>
          <w:sz w:val="23"/>
          <w:szCs w:val="23"/>
        </w:rPr>
        <w:t xml:space="preserve"> werden. Die Entscheidung über die Höhe der gewährten Sachkosten (bis zu 80%) liegt beim Jugendamt Freudenstadt und hängt maßgeblich davon ab, </w:t>
      </w:r>
      <w:r w:rsidR="000D0BA7">
        <w:rPr>
          <w:rFonts w:ascii="Arial Narrow" w:hAnsi="Arial Narrow"/>
          <w:sz w:val="23"/>
          <w:szCs w:val="23"/>
        </w:rPr>
        <w:t>welche</w:t>
      </w:r>
      <w:r w:rsidR="00344A16">
        <w:rPr>
          <w:rFonts w:ascii="Arial Narrow" w:hAnsi="Arial Narrow"/>
          <w:sz w:val="23"/>
          <w:szCs w:val="23"/>
        </w:rPr>
        <w:t xml:space="preserve"> Mitt</w:t>
      </w:r>
      <w:r w:rsidR="009E0DEC">
        <w:rPr>
          <w:rFonts w:ascii="Arial Narrow" w:hAnsi="Arial Narrow"/>
          <w:sz w:val="23"/>
          <w:szCs w:val="23"/>
        </w:rPr>
        <w:t>el zur Verfügung stehen (max. 40</w:t>
      </w:r>
      <w:r w:rsidR="00344A16">
        <w:rPr>
          <w:rFonts w:ascii="Arial Narrow" w:hAnsi="Arial Narrow"/>
          <w:sz w:val="23"/>
          <w:szCs w:val="23"/>
        </w:rPr>
        <w:t xml:space="preserve"> % der Landesförderung) und </w:t>
      </w:r>
      <w:r w:rsidR="000D0BA7">
        <w:rPr>
          <w:rFonts w:ascii="Arial Narrow" w:hAnsi="Arial Narrow"/>
          <w:sz w:val="23"/>
          <w:szCs w:val="23"/>
        </w:rPr>
        <w:t>wie</w:t>
      </w:r>
      <w:r w:rsidR="007E3FFE">
        <w:rPr>
          <w:rFonts w:ascii="Arial Narrow" w:hAnsi="Arial Narrow"/>
          <w:sz w:val="23"/>
          <w:szCs w:val="23"/>
        </w:rPr>
        <w:t xml:space="preserve"> </w:t>
      </w:r>
      <w:r w:rsidR="000D0BA7">
        <w:rPr>
          <w:rFonts w:ascii="Arial Narrow" w:hAnsi="Arial Narrow"/>
          <w:sz w:val="23"/>
          <w:szCs w:val="23"/>
        </w:rPr>
        <w:t xml:space="preserve">viele Anträge vorliegen. </w:t>
      </w:r>
    </w:p>
    <w:p w:rsidR="00A00C47" w:rsidRDefault="00A00C47">
      <w:pPr>
        <w:rPr>
          <w:rFonts w:ascii="Arial Narrow" w:hAnsi="Arial Narrow"/>
          <w:b/>
          <w:sz w:val="4"/>
          <w:szCs w:val="4"/>
        </w:rPr>
      </w:pPr>
    </w:p>
    <w:p w:rsidR="00116DC6" w:rsidRPr="000F0462" w:rsidRDefault="000D0BA7">
      <w:pPr>
        <w:rPr>
          <w:rFonts w:ascii="Arial Narrow" w:hAnsi="Arial Narrow"/>
          <w:b/>
          <w:sz w:val="23"/>
          <w:szCs w:val="23"/>
        </w:rPr>
      </w:pPr>
      <w:r w:rsidRPr="000F0462">
        <w:rPr>
          <w:rFonts w:ascii="Arial Narrow" w:hAnsi="Arial Narrow"/>
          <w:b/>
          <w:sz w:val="23"/>
          <w:szCs w:val="23"/>
        </w:rPr>
        <w:t xml:space="preserve">Bitte füllen Sie folgende Kostenkalkulation aus und reichen </w:t>
      </w:r>
      <w:r w:rsidR="008254A4">
        <w:rPr>
          <w:rFonts w:ascii="Arial Narrow" w:hAnsi="Arial Narrow"/>
          <w:b/>
          <w:sz w:val="23"/>
          <w:szCs w:val="23"/>
        </w:rPr>
        <w:t>diese</w:t>
      </w:r>
      <w:r w:rsidRPr="000F0462">
        <w:rPr>
          <w:rFonts w:ascii="Arial Narrow" w:hAnsi="Arial Narrow"/>
          <w:b/>
          <w:sz w:val="23"/>
          <w:szCs w:val="23"/>
        </w:rPr>
        <w:t xml:space="preserve"> gemeinsam mit </w:t>
      </w:r>
      <w:r w:rsidR="00F008F1">
        <w:rPr>
          <w:rFonts w:ascii="Arial Narrow" w:hAnsi="Arial Narrow"/>
          <w:b/>
          <w:sz w:val="23"/>
          <w:szCs w:val="23"/>
        </w:rPr>
        <w:t xml:space="preserve">dem Formular 1 </w:t>
      </w:r>
      <w:r w:rsidRPr="000F0462">
        <w:rPr>
          <w:rFonts w:ascii="Arial Narrow" w:hAnsi="Arial Narrow"/>
          <w:b/>
          <w:sz w:val="23"/>
          <w:szCs w:val="23"/>
        </w:rPr>
        <w:t xml:space="preserve">ein. </w:t>
      </w:r>
    </w:p>
    <w:p w:rsidR="00116DC6" w:rsidRPr="000F0462" w:rsidRDefault="000D0BA7">
      <w:pPr>
        <w:rPr>
          <w:rFonts w:ascii="Arial Narrow" w:hAnsi="Arial Narrow"/>
          <w:b/>
          <w:sz w:val="23"/>
          <w:szCs w:val="23"/>
        </w:rPr>
      </w:pPr>
      <w:r w:rsidRPr="000F0462">
        <w:rPr>
          <w:rFonts w:ascii="Arial Narrow" w:hAnsi="Arial Narrow"/>
          <w:b/>
          <w:sz w:val="23"/>
          <w:szCs w:val="23"/>
        </w:rPr>
        <w:t>Geplante Sachkosten für den Offenen Treff des Veranstalters__________________________________</w:t>
      </w:r>
    </w:p>
    <w:p w:rsidR="000D0BA7" w:rsidRDefault="000D0BA7">
      <w:pPr>
        <w:rPr>
          <w:rFonts w:ascii="Arial Narrow" w:hAnsi="Arial Narrow"/>
          <w:b/>
          <w:sz w:val="4"/>
          <w:szCs w:val="4"/>
        </w:rPr>
      </w:pPr>
      <w:r w:rsidRPr="000F0462">
        <w:rPr>
          <w:rFonts w:ascii="Arial Narrow" w:hAnsi="Arial Narrow"/>
          <w:b/>
          <w:sz w:val="23"/>
          <w:szCs w:val="23"/>
        </w:rPr>
        <w:t>am Veranstaltungsort</w:t>
      </w:r>
      <w:r w:rsidR="008254A4">
        <w:rPr>
          <w:rFonts w:ascii="Arial Narrow" w:hAnsi="Arial Narrow"/>
          <w:b/>
          <w:sz w:val="23"/>
          <w:szCs w:val="23"/>
        </w:rPr>
        <w:t xml:space="preserve"> </w:t>
      </w:r>
      <w:r w:rsidRPr="000F0462">
        <w:rPr>
          <w:rFonts w:ascii="Arial Narrow" w:hAnsi="Arial Narrow"/>
          <w:b/>
          <w:sz w:val="23"/>
          <w:szCs w:val="23"/>
        </w:rPr>
        <w:t>__________________________im Zeitraum von ___________________________</w:t>
      </w:r>
      <w:bookmarkStart w:id="0" w:name="_GoBack"/>
      <w:bookmarkEnd w:id="0"/>
    </w:p>
    <w:p w:rsidR="00A00C47" w:rsidRPr="00A00C47" w:rsidRDefault="00A00C47">
      <w:pPr>
        <w:rPr>
          <w:rFonts w:ascii="Arial Narrow" w:hAnsi="Arial Narrow"/>
          <w:b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A00C47" w:rsidTr="00A00C47">
        <w:trPr>
          <w:trHeight w:val="554"/>
        </w:trPr>
        <w:tc>
          <w:tcPr>
            <w:tcW w:w="6062" w:type="dxa"/>
          </w:tcPr>
          <w:p w:rsidR="00A00C47" w:rsidRDefault="00A00C47" w:rsidP="00A00C47">
            <w:pPr>
              <w:rPr>
                <w:rFonts w:ascii="Arial Narrow" w:hAnsi="Arial Narrow"/>
                <w:sz w:val="8"/>
                <w:szCs w:val="8"/>
              </w:rPr>
            </w:pPr>
          </w:p>
          <w:p w:rsidR="00A00C47" w:rsidRPr="00A00C47" w:rsidRDefault="00A00C47" w:rsidP="00A00C47">
            <w:pPr>
              <w:rPr>
                <w:rFonts w:ascii="Arial Narrow" w:hAnsi="Arial Narrow"/>
                <w:sz w:val="8"/>
                <w:szCs w:val="8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sz w:val="23"/>
                <w:szCs w:val="23"/>
              </w:rPr>
            </w:pPr>
            <w:r w:rsidRPr="000F0462">
              <w:rPr>
                <w:rFonts w:ascii="Arial Narrow" w:hAnsi="Arial Narrow"/>
                <w:sz w:val="23"/>
                <w:szCs w:val="23"/>
              </w:rPr>
              <w:t>Werbung (muss mit dem STÄRKE-Logo gekennzeichnet sein)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Material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Verpflegung für die Teilnehmer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8254A4" w:rsidP="00A00C4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Raummiete oder Raumkosten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Default="00A00C47" w:rsidP="00A00C47">
            <w:pPr>
              <w:rPr>
                <w:rFonts w:ascii="Arial Narrow" w:hAnsi="Arial Narrow"/>
                <w:sz w:val="23"/>
                <w:szCs w:val="23"/>
              </w:rPr>
            </w:pPr>
            <w:r w:rsidRPr="000F0462">
              <w:rPr>
                <w:rFonts w:ascii="Arial Narrow" w:hAnsi="Arial Narrow"/>
                <w:sz w:val="23"/>
                <w:szCs w:val="23"/>
              </w:rPr>
              <w:t>Fahrtkosten für den Kursleiter dann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0F0462">
              <w:rPr>
                <w:rFonts w:ascii="Arial Narrow" w:hAnsi="Arial Narrow"/>
                <w:sz w:val="23"/>
                <w:szCs w:val="23"/>
              </w:rPr>
              <w:t xml:space="preserve"> wenn dieser alleinig zum Zweck des OT </w:t>
            </w:r>
            <w:r>
              <w:rPr>
                <w:rFonts w:ascii="Arial Narrow" w:hAnsi="Arial Narrow"/>
                <w:sz w:val="23"/>
                <w:szCs w:val="23"/>
              </w:rPr>
              <w:t>an den Veranstaltungsort fährt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sz w:val="23"/>
                <w:szCs w:val="23"/>
              </w:rPr>
            </w:pPr>
            <w:r w:rsidRPr="000F0462">
              <w:rPr>
                <w:rFonts w:ascii="Arial Narrow" w:hAnsi="Arial Narrow"/>
                <w:sz w:val="23"/>
                <w:szCs w:val="23"/>
              </w:rPr>
              <w:t>Honorarkosten dann, wenn der Kursleiter kein Angestellter des Veranstalters ist, sondern von extern engagiert wird (</w:t>
            </w:r>
            <w:r w:rsidR="00DC05A2">
              <w:rPr>
                <w:rFonts w:ascii="Arial Narrow" w:hAnsi="Arial Narrow"/>
                <w:sz w:val="23"/>
                <w:szCs w:val="23"/>
              </w:rPr>
              <w:t>bis zu 42</w:t>
            </w:r>
            <w:r>
              <w:rPr>
                <w:rFonts w:ascii="Arial Narrow" w:hAnsi="Arial Narrow"/>
                <w:sz w:val="23"/>
                <w:szCs w:val="23"/>
              </w:rPr>
              <w:t xml:space="preserve"> €/</w:t>
            </w:r>
            <w:r w:rsidR="00DC05A2"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sz w:val="23"/>
                <w:szCs w:val="23"/>
              </w:rPr>
              <w:t>Stunde)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Summe der geplanten Sachkosten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00C47" w:rsidTr="00A00C47">
        <w:tc>
          <w:tcPr>
            <w:tcW w:w="6062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A00C47" w:rsidRPr="000F0462" w:rsidRDefault="00A00C47" w:rsidP="00A00C47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0F0462">
              <w:rPr>
                <w:rFonts w:ascii="Arial Narrow" w:hAnsi="Arial Narrow"/>
                <w:b/>
                <w:sz w:val="23"/>
                <w:szCs w:val="23"/>
              </w:rPr>
              <w:t xml:space="preserve">Davon 80 % </w:t>
            </w:r>
            <w:r w:rsidR="00DC05A2">
              <w:rPr>
                <w:rFonts w:ascii="Arial Narrow" w:hAnsi="Arial Narrow"/>
                <w:b/>
                <w:sz w:val="23"/>
                <w:szCs w:val="23"/>
              </w:rPr>
              <w:t xml:space="preserve">= </w:t>
            </w:r>
            <w:r>
              <w:rPr>
                <w:rFonts w:ascii="Arial Narrow" w:hAnsi="Arial Narrow"/>
                <w:b/>
                <w:sz w:val="23"/>
                <w:szCs w:val="23"/>
              </w:rPr>
              <w:t>D</w:t>
            </w:r>
            <w:r w:rsidRPr="000F0462">
              <w:rPr>
                <w:rFonts w:ascii="Arial Narrow" w:hAnsi="Arial Narrow"/>
                <w:b/>
                <w:sz w:val="23"/>
                <w:szCs w:val="23"/>
              </w:rPr>
              <w:t>iese Summe wird beantragt</w:t>
            </w:r>
          </w:p>
          <w:p w:rsidR="00A00C47" w:rsidRPr="00A00C47" w:rsidRDefault="00A00C4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50" w:type="dxa"/>
          </w:tcPr>
          <w:p w:rsidR="00A00C47" w:rsidRDefault="00A00C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00C47" w:rsidRDefault="00A00C47" w:rsidP="000D0BA7">
      <w:pPr>
        <w:pBdr>
          <w:bottom w:val="single" w:sz="12" w:space="1" w:color="auto"/>
        </w:pBdr>
        <w:rPr>
          <w:rFonts w:ascii="Arial Narrow" w:hAnsi="Arial Narrow"/>
          <w:b/>
          <w:sz w:val="4"/>
          <w:szCs w:val="4"/>
        </w:rPr>
      </w:pPr>
    </w:p>
    <w:p w:rsidR="00A00C47" w:rsidRDefault="00A00C47" w:rsidP="000D0BA7">
      <w:pPr>
        <w:pBdr>
          <w:bottom w:val="single" w:sz="12" w:space="1" w:color="auto"/>
        </w:pBdr>
        <w:rPr>
          <w:rFonts w:ascii="Arial Narrow" w:hAnsi="Arial Narrow"/>
          <w:b/>
          <w:sz w:val="4"/>
          <w:szCs w:val="4"/>
        </w:rPr>
      </w:pPr>
    </w:p>
    <w:p w:rsidR="00A00C47" w:rsidRDefault="00A00C47" w:rsidP="000D0BA7">
      <w:pPr>
        <w:pBdr>
          <w:bottom w:val="single" w:sz="12" w:space="1" w:color="auto"/>
        </w:pBdr>
        <w:rPr>
          <w:rFonts w:ascii="Arial Narrow" w:hAnsi="Arial Narrow"/>
          <w:b/>
          <w:sz w:val="4"/>
          <w:szCs w:val="4"/>
        </w:rPr>
      </w:pPr>
    </w:p>
    <w:p w:rsidR="00A00C47" w:rsidRDefault="00A00C47" w:rsidP="000D0BA7">
      <w:pPr>
        <w:pBdr>
          <w:bottom w:val="single" w:sz="12" w:space="1" w:color="auto"/>
        </w:pBdr>
        <w:rPr>
          <w:rFonts w:ascii="Arial Narrow" w:hAnsi="Arial Narrow"/>
          <w:b/>
          <w:sz w:val="4"/>
          <w:szCs w:val="4"/>
        </w:rPr>
      </w:pPr>
    </w:p>
    <w:p w:rsidR="00A00C47" w:rsidRPr="00A00C47" w:rsidRDefault="00A00C47" w:rsidP="000D0BA7">
      <w:pPr>
        <w:pBdr>
          <w:bottom w:val="single" w:sz="12" w:space="1" w:color="auto"/>
        </w:pBdr>
        <w:rPr>
          <w:rFonts w:ascii="Arial Narrow" w:hAnsi="Arial Narrow"/>
          <w:b/>
          <w:sz w:val="4"/>
          <w:szCs w:val="4"/>
        </w:rPr>
      </w:pPr>
    </w:p>
    <w:p w:rsidR="000F0462" w:rsidRPr="000F0462" w:rsidRDefault="000F0462" w:rsidP="000D0BA7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Ort, Datum, Unterschrift des Veranstalters</w:t>
      </w:r>
    </w:p>
    <w:sectPr w:rsidR="000F0462" w:rsidRPr="000F0462" w:rsidSect="000F046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7A09"/>
    <w:multiLevelType w:val="hybridMultilevel"/>
    <w:tmpl w:val="26DACA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2E5"/>
    <w:multiLevelType w:val="hybridMultilevel"/>
    <w:tmpl w:val="7FFC441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9120C5"/>
    <w:multiLevelType w:val="hybridMultilevel"/>
    <w:tmpl w:val="B750F76C"/>
    <w:lvl w:ilvl="0" w:tplc="F7DA1B4C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7F35F9"/>
    <w:multiLevelType w:val="multilevel"/>
    <w:tmpl w:val="AD16D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0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CF"/>
    <w:rsid w:val="00025896"/>
    <w:rsid w:val="000D0BA7"/>
    <w:rsid w:val="000F0462"/>
    <w:rsid w:val="00116DC6"/>
    <w:rsid w:val="001844EB"/>
    <w:rsid w:val="002A063A"/>
    <w:rsid w:val="00344A16"/>
    <w:rsid w:val="003D27CA"/>
    <w:rsid w:val="00400189"/>
    <w:rsid w:val="00506556"/>
    <w:rsid w:val="00562611"/>
    <w:rsid w:val="00583722"/>
    <w:rsid w:val="005A7837"/>
    <w:rsid w:val="007165CF"/>
    <w:rsid w:val="0074037A"/>
    <w:rsid w:val="007C3DBE"/>
    <w:rsid w:val="007E3FFE"/>
    <w:rsid w:val="00800460"/>
    <w:rsid w:val="008254A4"/>
    <w:rsid w:val="0095097D"/>
    <w:rsid w:val="009E0DEC"/>
    <w:rsid w:val="00A00C47"/>
    <w:rsid w:val="00A43EC0"/>
    <w:rsid w:val="00AF0241"/>
    <w:rsid w:val="00CF0342"/>
    <w:rsid w:val="00D034F6"/>
    <w:rsid w:val="00DC05A2"/>
    <w:rsid w:val="00F008F1"/>
    <w:rsid w:val="00F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6AF9"/>
  <w15:docId w15:val="{C9036D85-E885-4A82-8BAA-5A17E40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65CF"/>
    <w:pPr>
      <w:ind w:left="720"/>
      <w:contextualSpacing/>
    </w:pPr>
  </w:style>
  <w:style w:type="paragraph" w:customStyle="1" w:styleId="Default">
    <w:name w:val="Default"/>
    <w:rsid w:val="00AF0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0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ntserver1\texte\LKGRAFIK\WAPPEN\Logo%20LRA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4B0B-16B1-491F-BF83-5402E837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Freudenstadt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Pauschert, Nicole</dc:creator>
  <cp:lastModifiedBy>Hauser, Judith</cp:lastModifiedBy>
  <cp:revision>3</cp:revision>
  <cp:lastPrinted>2016-02-23T09:39:00Z</cp:lastPrinted>
  <dcterms:created xsi:type="dcterms:W3CDTF">2024-03-07T08:51:00Z</dcterms:created>
  <dcterms:modified xsi:type="dcterms:W3CDTF">2024-07-11T08:45:00Z</dcterms:modified>
</cp:coreProperties>
</file>